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 Higher Power That Will Not Abandon Me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She denied her need to self-medicate and then found she couldn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t stay sober.  She couldn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t accept her dependence on alcohol and believed the negativity of those around her.  </w:t>
      </w:r>
    </w:p>
    <w:p>
      <w:pPr>
        <w:pStyle w:val="Body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 am now sixty-two years old and two months ago, I celebrated one year of sobriety.  How my life has changed!  Today, I know that I am loved, I have new friends in the program and a new sponsor who has shared her life with me and shown me how to use the Twelve Steps of Alcoholics Anonymous.  I have come to know a new freedom and a new hope.  I have never in my life known the joy I now feel.  I am so grateful that my higher power never gave up on me. In fact, my higher power has seen to it that I have a new family in A.A.  I am surrounded by positive friends who love me.  I have a new purpose and I now respect myself.  It wasn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t always that way.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Drinking and using other mind altering substances played a role in much of my adult life.  I might quit for a few months at a time, but again and again, the pain of life would take me out.  I was often in a constant state of mental, emotional and spiritual pain.  I was often in physical pain.  Over the course of my life, I was in two significant relationships.  In both cases, the men I chose to be with were alcoholic.  I once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white-knuckled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it for a year - in between these two relationships.  I was thirty-eight at the time.  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 both relationships, what I wanted always came second.  I believed these men when they told me that I wasn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an alcoholic - statements that likely had more to do with their denial and their desire to have someone around to care for them when things were rough.  I had denial too, and it kept me sick for much of my life.  My fear of being alone lead to staying in abusive relationships.  My fear of not being a part of something, lead to excessive drinking which lead me to jail and mental health institutions.  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When I was forty-eight, I finally left the abusive relationships and asked for help.  I had relocated to Hawaii, but still found myself homeless, desperate and scared.  A psychiatrist had given me a diagnosis of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bi-polar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ten years earlier.  A diagnosis, I had chosen to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treat myself.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 </w:t>
      </w:r>
      <w:r>
        <w:rPr>
          <w:rFonts w:ascii="Times New Roman" w:hAnsi="Times New Roman"/>
          <w:sz w:val="24"/>
          <w:szCs w:val="24"/>
          <w:rtl w:val="0"/>
          <w:lang w:val="en-US"/>
        </w:rPr>
        <w:t>Now, with professional help, I was encouraged to attend A.A. and was prescribed a medication that actually helped.  I got clean and sober and enjoyed a quiet life on Maui for ten years.  I had my own place, a job and I attend A.A. meetings and had a sponsor.  Things were going good.  Sometimes, I think 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most important for me to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pay attention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when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things are good.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When times are good it can be easy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to rest on my laurels.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As everything was going better than I had ever known, I decided to move across the island to another town.  I was doing so well I didn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get a new sponsor, quit going to meetings and became less and less grateful.  I heard in a meeting once someone say,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ism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in alcoholism stands for I Sponsor Myself.  My mental health began to suffer, I started feeling those old feelings of uselessness;  depression soon reappeared and in my miserable thinking I chose again to pick-up.  Soon a battle raged within me.  I knew life could be better, I had experienced it but now I felt lost, alone, hopeless.  The bottom, I began living within, was dark and I feared that I would die, if I kept drinking and using.  My mental and spiritual health were failing.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remember, the day I finally, prayed,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God help me!  Help me find a way out of the compulsive and obsessive way of life.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a quiet moment, it occurred to me,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Shawn, go back to A.A and ask for help.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went to a few meetings and even quit for three months, but relapsed again.  I still was so afraid of people, but at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Maui Sunset Meeting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after sharing my story, I met a new sponsor who encouraged me to make the meeting my home group.  These women gathered around me, they encouraged me and made me feel like I was part of something positive.  Something I could trust.  My sponsor lead me through the steps and showed me how to be of service.  I now know, that I do not ever have to return to a life of abuse, loneliness or desperation.  I can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walk in the sunshine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knowing my higher power and A.A. will not abandon me.</w:t>
      </w:r>
    </w:p>
    <w:p>
      <w:pPr>
        <w:pStyle w:val="Body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left"/>
      </w:pPr>
      <w:r>
        <w:rPr>
          <w:rFonts w:ascii="Times New Roman" w:hAnsi="Times New Roman"/>
          <w:sz w:val="24"/>
          <w:szCs w:val="24"/>
          <w:rtl w:val="0"/>
          <w:lang w:val="en-US"/>
        </w:rPr>
        <w:t>Today, I keep it simple, I attend meetings, I share, I check-in with my sponsor and 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m involved in service.  To find this new life at sixty-two is amazing.  I am so grateful and now I know 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ll 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ll be O.K.  I am loved by a higher power and by a fellowship of wonderful people but every day, I need to do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footwork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of recovery and not think I can do it all by myself.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